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52E2E0CB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8574F5">
        <w:rPr>
          <w:rFonts w:ascii="Times New Roman" w:hAnsi="Times New Roman"/>
          <w:sz w:val="24"/>
          <w:szCs w:val="28"/>
        </w:rPr>
        <w:t>January 12</w:t>
      </w:r>
      <w:r w:rsidR="00F06E4F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38183F6B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8574F5">
        <w:rPr>
          <w:rFonts w:ascii="Times New Roman" w:hAnsi="Times New Roman"/>
          <w:sz w:val="24"/>
          <w:szCs w:val="22"/>
        </w:rPr>
        <w:t>December 08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781DCD25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8574F5">
        <w:rPr>
          <w:rFonts w:ascii="Times New Roman" w:hAnsi="Times New Roman"/>
          <w:sz w:val="24"/>
          <w:szCs w:val="22"/>
        </w:rPr>
        <w:t>Dec</w:t>
      </w:r>
      <w:r w:rsidR="001D358E">
        <w:rPr>
          <w:rFonts w:ascii="Times New Roman" w:hAnsi="Times New Roman"/>
          <w:sz w:val="24"/>
          <w:szCs w:val="22"/>
        </w:rPr>
        <w:t>ember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3AC856AC" w14:textId="77777777"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14:paraId="32B1C4C6" w14:textId="05CAA42E" w:rsid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 w:rsidR="00A2623C">
        <w:rPr>
          <w:rFonts w:ascii="Times New Roman" w:hAnsi="Times New Roman"/>
          <w:sz w:val="24"/>
          <w:szCs w:val="22"/>
        </w:rPr>
        <w:t>.</w:t>
      </w:r>
    </w:p>
    <w:p w14:paraId="5F18E647" w14:textId="77777777" w:rsidR="000C5EB4" w:rsidRPr="000C5EB4" w:rsidRDefault="000C5EB4" w:rsidP="000C5EB4">
      <w:pPr>
        <w:pStyle w:val="ListParagraph"/>
        <w:rPr>
          <w:rFonts w:ascii="Times New Roman" w:hAnsi="Times New Roman"/>
          <w:sz w:val="24"/>
          <w:szCs w:val="22"/>
        </w:rPr>
      </w:pPr>
    </w:p>
    <w:p w14:paraId="55154E94" w14:textId="09A0D871" w:rsidR="000C5EB4" w:rsidRDefault="000C5EB4" w:rsidP="000C5EB4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8A6E26">
        <w:rPr>
          <w:rFonts w:ascii="Times New Roman" w:hAnsi="Times New Roman"/>
          <w:sz w:val="24"/>
          <w:szCs w:val="22"/>
        </w:rPr>
        <w:t xml:space="preserve">Consider and Approve </w:t>
      </w:r>
      <w:r>
        <w:rPr>
          <w:rFonts w:ascii="Times New Roman" w:hAnsi="Times New Roman"/>
          <w:sz w:val="24"/>
          <w:szCs w:val="22"/>
        </w:rPr>
        <w:t>adding Stephanie Tucker</w:t>
      </w:r>
      <w:r w:rsidRPr="008A6E26">
        <w:rPr>
          <w:rFonts w:ascii="Times New Roman" w:hAnsi="Times New Roman"/>
          <w:sz w:val="24"/>
          <w:szCs w:val="22"/>
        </w:rPr>
        <w:t xml:space="preserve">, </w:t>
      </w:r>
      <w:r>
        <w:rPr>
          <w:rFonts w:ascii="Times New Roman" w:hAnsi="Times New Roman"/>
          <w:sz w:val="24"/>
          <w:szCs w:val="22"/>
        </w:rPr>
        <w:t>Executive Director</w:t>
      </w:r>
      <w:r w:rsidRPr="008A6E26">
        <w:rPr>
          <w:rFonts w:ascii="Times New Roman" w:hAnsi="Times New Roman"/>
          <w:sz w:val="24"/>
          <w:szCs w:val="22"/>
        </w:rPr>
        <w:t xml:space="preserve"> for </w:t>
      </w:r>
      <w:r>
        <w:rPr>
          <w:rFonts w:ascii="Times New Roman" w:hAnsi="Times New Roman"/>
          <w:sz w:val="24"/>
          <w:szCs w:val="22"/>
        </w:rPr>
        <w:t>EDC and removing Joel Wright, Director of Finance for the City of Canyon</w:t>
      </w:r>
      <w:r w:rsidRPr="008A6E26">
        <w:rPr>
          <w:rFonts w:ascii="Times New Roman" w:hAnsi="Times New Roman"/>
          <w:sz w:val="24"/>
          <w:szCs w:val="22"/>
        </w:rPr>
        <w:t xml:space="preserve"> as a signatory for </w:t>
      </w:r>
      <w:r>
        <w:rPr>
          <w:rFonts w:ascii="Times New Roman" w:hAnsi="Times New Roman"/>
          <w:sz w:val="24"/>
          <w:szCs w:val="22"/>
        </w:rPr>
        <w:t>all</w:t>
      </w:r>
      <w:r w:rsidRPr="008A6E26">
        <w:rPr>
          <w:rFonts w:ascii="Times New Roman" w:hAnsi="Times New Roman"/>
          <w:sz w:val="24"/>
          <w:szCs w:val="22"/>
        </w:rPr>
        <w:t> CEDC bank accounts.</w:t>
      </w:r>
    </w:p>
    <w:p w14:paraId="07199615" w14:textId="77777777"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14:paraId="7B9F54A1" w14:textId="79EC844C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846776">
        <w:rPr>
          <w:rFonts w:ascii="Times New Roman" w:hAnsi="Times New Roman"/>
          <w:sz w:val="24"/>
          <w:szCs w:val="22"/>
        </w:rPr>
        <w:t>,</w:t>
      </w:r>
      <w:r w:rsidR="008574F5" w:rsidRPr="008574F5">
        <w:rPr>
          <w:rFonts w:ascii="Times New Roman" w:hAnsi="Times New Roman"/>
          <w:sz w:val="24"/>
          <w:szCs w:val="22"/>
        </w:rPr>
        <w:t xml:space="preserve"> </w:t>
      </w:r>
      <w:r w:rsidR="008574F5" w:rsidRPr="000329F3">
        <w:rPr>
          <w:rFonts w:ascii="Times New Roman" w:hAnsi="Times New Roman"/>
          <w:sz w:val="24"/>
          <w:szCs w:val="22"/>
        </w:rPr>
        <w:t>§</w:t>
      </w:r>
      <w:r w:rsidR="008574F5">
        <w:rPr>
          <w:rFonts w:ascii="Times New Roman" w:hAnsi="Times New Roman"/>
          <w:sz w:val="24"/>
          <w:szCs w:val="22"/>
        </w:rPr>
        <w:t>551.071 Consultation with Attorney,</w:t>
      </w:r>
      <w:r w:rsidR="00846776">
        <w:rPr>
          <w:rFonts w:ascii="Times New Roman" w:hAnsi="Times New Roman"/>
          <w:sz w:val="24"/>
          <w:szCs w:val="22"/>
        </w:rPr>
        <w:t xml:space="preserve"> and </w:t>
      </w:r>
      <w:r w:rsidR="00846776" w:rsidRPr="000329F3">
        <w:rPr>
          <w:rFonts w:ascii="Times New Roman" w:hAnsi="Times New Roman"/>
          <w:sz w:val="24"/>
          <w:szCs w:val="22"/>
        </w:rPr>
        <w:t>§551.</w:t>
      </w:r>
      <w:r w:rsidR="00846776">
        <w:rPr>
          <w:rFonts w:ascii="Times New Roman" w:hAnsi="Times New Roman"/>
          <w:sz w:val="24"/>
          <w:szCs w:val="22"/>
        </w:rPr>
        <w:t>074 Personnel Matters</w:t>
      </w:r>
      <w:r w:rsidR="008574F5">
        <w:rPr>
          <w:rFonts w:ascii="Times New Roman" w:hAnsi="Times New Roman"/>
          <w:sz w:val="24"/>
          <w:szCs w:val="22"/>
        </w:rPr>
        <w:t xml:space="preserve"> (EDC Director)</w:t>
      </w:r>
      <w:r w:rsidR="00846776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62D1ED30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8574F5">
        <w:rPr>
          <w:rFonts w:ascii="Times New Roman" w:hAnsi="Times New Roman"/>
          <w:sz w:val="24"/>
          <w:szCs w:val="22"/>
        </w:rPr>
        <w:t>January 09</w:t>
      </w:r>
      <w:r w:rsidR="00C4591E">
        <w:rPr>
          <w:rFonts w:ascii="Times New Roman" w:hAnsi="Times New Roman"/>
          <w:sz w:val="24"/>
          <w:szCs w:val="22"/>
        </w:rPr>
        <w:t>,</w:t>
      </w:r>
      <w:r w:rsidR="003A2824">
        <w:rPr>
          <w:rFonts w:ascii="Times New Roman" w:hAnsi="Times New Roman"/>
          <w:sz w:val="24"/>
          <w:szCs w:val="22"/>
        </w:rPr>
        <w:t xml:space="preserve"> 202</w:t>
      </w:r>
      <w:r w:rsidR="008574F5">
        <w:rPr>
          <w:rFonts w:ascii="Times New Roman" w:hAnsi="Times New Roman"/>
          <w:sz w:val="24"/>
          <w:szCs w:val="22"/>
        </w:rPr>
        <w:t>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2022-09-02T18:21:00Z</cp:lastPrinted>
  <dcterms:created xsi:type="dcterms:W3CDTF">2022-12-14T20:40:00Z</dcterms:created>
  <dcterms:modified xsi:type="dcterms:W3CDTF">2023-01-09T20:23:00Z</dcterms:modified>
</cp:coreProperties>
</file>