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01DEB719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4F1E0A">
        <w:rPr>
          <w:rFonts w:ascii="Times New Roman" w:hAnsi="Times New Roman"/>
          <w:sz w:val="24"/>
          <w:szCs w:val="28"/>
        </w:rPr>
        <w:t>Thursday</w:t>
      </w:r>
      <w:r w:rsidR="009743CE">
        <w:rPr>
          <w:rFonts w:ascii="Times New Roman" w:hAnsi="Times New Roman"/>
          <w:sz w:val="24"/>
          <w:szCs w:val="28"/>
        </w:rPr>
        <w:t xml:space="preserve"> </w:t>
      </w:r>
      <w:r w:rsidR="00A14308">
        <w:rPr>
          <w:rFonts w:ascii="Times New Roman" w:hAnsi="Times New Roman"/>
          <w:sz w:val="24"/>
          <w:szCs w:val="28"/>
        </w:rPr>
        <w:t>August 15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1FAD2A5E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July 11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6E792B79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Ju</w:t>
      </w:r>
      <w:r w:rsidR="00A14308">
        <w:rPr>
          <w:rFonts w:ascii="Times New Roman" w:hAnsi="Times New Roman"/>
          <w:sz w:val="24"/>
          <w:szCs w:val="22"/>
        </w:rPr>
        <w:t>ly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0633D120" w14:textId="77777777" w:rsidR="00A14308" w:rsidRPr="00A14308" w:rsidRDefault="00A14308" w:rsidP="00A14308">
      <w:pPr>
        <w:pStyle w:val="ListParagraph"/>
        <w:rPr>
          <w:rFonts w:ascii="Times New Roman" w:hAnsi="Times New Roman"/>
          <w:sz w:val="24"/>
          <w:szCs w:val="22"/>
        </w:rPr>
      </w:pPr>
    </w:p>
    <w:p w14:paraId="69248AAC" w14:textId="3752AA60" w:rsidR="00A14308" w:rsidRDefault="00A14308" w:rsidP="00A14308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Consider and </w:t>
      </w:r>
      <w:r>
        <w:rPr>
          <w:rFonts w:ascii="Times New Roman" w:hAnsi="Times New Roman"/>
          <w:sz w:val="24"/>
          <w:szCs w:val="22"/>
        </w:rPr>
        <w:t>Take Appropriate Action on</w:t>
      </w:r>
      <w:r>
        <w:rPr>
          <w:rFonts w:ascii="Times New Roman" w:hAnsi="Times New Roman"/>
          <w:sz w:val="24"/>
          <w:szCs w:val="22"/>
        </w:rPr>
        <w:t xml:space="preserve"> the CEDC Proposed Budget for 202</w:t>
      </w:r>
      <w:r>
        <w:rPr>
          <w:rFonts w:ascii="Times New Roman" w:hAnsi="Times New Roman"/>
          <w:sz w:val="24"/>
          <w:szCs w:val="22"/>
        </w:rPr>
        <w:t>4</w:t>
      </w:r>
      <w:r>
        <w:rPr>
          <w:rFonts w:ascii="Times New Roman" w:hAnsi="Times New Roman"/>
          <w:sz w:val="24"/>
          <w:szCs w:val="22"/>
        </w:rPr>
        <w:t>-202</w:t>
      </w:r>
      <w:r>
        <w:rPr>
          <w:rFonts w:ascii="Times New Roman" w:hAnsi="Times New Roman"/>
          <w:sz w:val="24"/>
          <w:szCs w:val="22"/>
        </w:rPr>
        <w:t>5 fiscal year</w:t>
      </w:r>
      <w:r>
        <w:rPr>
          <w:rFonts w:ascii="Times New Roman" w:hAnsi="Times New Roman"/>
          <w:sz w:val="24"/>
          <w:szCs w:val="22"/>
        </w:rPr>
        <w:t>.</w:t>
      </w:r>
    </w:p>
    <w:p w14:paraId="31A61E5B" w14:textId="42FD081E" w:rsidR="0075483B" w:rsidRPr="00A14308" w:rsidRDefault="0075483B" w:rsidP="00A14308">
      <w:pPr>
        <w:pStyle w:val="ListParagraph"/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77628F78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A14308">
        <w:rPr>
          <w:rFonts w:ascii="Times New Roman" w:hAnsi="Times New Roman"/>
          <w:sz w:val="24"/>
          <w:szCs w:val="22"/>
        </w:rPr>
        <w:t>,</w:t>
      </w:r>
      <w:r w:rsidR="00641B4C">
        <w:rPr>
          <w:rFonts w:ascii="Times New Roman" w:hAnsi="Times New Roman"/>
          <w:sz w:val="24"/>
          <w:szCs w:val="22"/>
        </w:rPr>
        <w:t xml:space="preserve">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A14308">
        <w:rPr>
          <w:rFonts w:ascii="Times New Roman" w:hAnsi="Times New Roman"/>
          <w:sz w:val="24"/>
          <w:szCs w:val="22"/>
        </w:rPr>
        <w:t xml:space="preserve">, </w:t>
      </w:r>
      <w:r w:rsidR="00A14308">
        <w:rPr>
          <w:rFonts w:ascii="Times New Roman" w:hAnsi="Times New Roman"/>
          <w:sz w:val="24"/>
          <w:szCs w:val="22"/>
        </w:rPr>
        <w:t xml:space="preserve">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08757C16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CD6F1E">
        <w:rPr>
          <w:rFonts w:ascii="Times New Roman" w:hAnsi="Times New Roman"/>
          <w:sz w:val="24"/>
          <w:szCs w:val="22"/>
        </w:rPr>
        <w:t>Monday</w:t>
      </w:r>
      <w:r w:rsidR="00483870">
        <w:rPr>
          <w:rFonts w:ascii="Times New Roman" w:hAnsi="Times New Roman"/>
          <w:sz w:val="24"/>
          <w:szCs w:val="22"/>
        </w:rPr>
        <w:t>,</w:t>
      </w:r>
      <w:r w:rsidR="00EA39DC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August 12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69633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2</cp:revision>
  <cp:lastPrinted>2024-08-12T13:58:00Z</cp:lastPrinted>
  <dcterms:created xsi:type="dcterms:W3CDTF">2024-08-12T14:31:00Z</dcterms:created>
  <dcterms:modified xsi:type="dcterms:W3CDTF">2024-08-12T14:31:00Z</dcterms:modified>
</cp:coreProperties>
</file>